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5" w:rsidRPr="00C743D7" w:rsidRDefault="001B7474" w:rsidP="00ED1E8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F4904" w:rsidRPr="00C743D7" w:rsidRDefault="001F4904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1F4904" w:rsidRPr="00C743D7" w:rsidRDefault="001F4904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="00662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олитического </w:t>
      </w:r>
      <w:r w:rsidR="00DC3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</w:t>
      </w:r>
    </w:p>
    <w:p w:rsidR="001F4904" w:rsidRPr="00C743D7" w:rsidRDefault="00662527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1F4904"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естного отделения </w:t>
      </w:r>
      <w:r w:rsidR="00DC311F"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Можгинского </w:t>
      </w:r>
      <w:r w:rsidR="00DC3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r w:rsidR="001F4904"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</w:p>
    <w:p w:rsidR="001F4904" w:rsidRPr="00C743D7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904" w:rsidRPr="00C743D7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904" w:rsidRDefault="001F4904" w:rsidP="001F4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04" w:rsidRPr="00AE237E" w:rsidRDefault="001F4904" w:rsidP="00C71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52FC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549DC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2FC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  года</w:t>
      </w:r>
      <w:r w:rsidR="00C7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71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527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662527" w:rsidRPr="00AE237E" w:rsidRDefault="00662527" w:rsidP="0066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527" w:rsidRPr="00AE237E" w:rsidRDefault="00662527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662527" w:rsidRPr="00AE237E" w:rsidRDefault="00662527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Можгинского района  </w:t>
      </w:r>
      <w:r w:rsidRPr="00AE237E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Королькова Г.П.. </w:t>
      </w:r>
    </w:p>
    <w:p w:rsidR="001F4904" w:rsidRPr="00AE237E" w:rsidRDefault="001F4904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527" w:rsidRPr="00AE237E" w:rsidRDefault="00662527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662527" w:rsidRPr="00AE237E" w:rsidRDefault="00662527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Можгинского района  </w:t>
      </w:r>
      <w:r w:rsidRPr="00AE237E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3A8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5500D3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0D3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26 членов политического совета Местного отделения  Можгинского района.  </w:t>
      </w:r>
    </w:p>
    <w:p w:rsidR="005500D3" w:rsidRPr="00AE237E" w:rsidRDefault="005500D3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04" w:rsidRPr="00AE237E" w:rsidRDefault="001F4904" w:rsidP="00C7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1F4904" w:rsidRPr="00AE237E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: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1F4904" w:rsidRPr="00AE237E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04" w:rsidRPr="00AE237E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  <w:r w:rsidR="005500D3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ЗАСЕДАНИЯ:</w:t>
      </w:r>
    </w:p>
    <w:p w:rsidR="001F4904" w:rsidRPr="00AE237E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B4" w:rsidRPr="007D7103" w:rsidRDefault="00B229B4" w:rsidP="0045365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итогах работы  ХVI съезда Партии </w:t>
      </w:r>
      <w:r w:rsidRPr="007D7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</w:t>
      </w:r>
      <w:r w:rsidRPr="007D71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3651" w:rsidRPr="007D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7D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1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103" w:rsidRPr="007D710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D7103">
        <w:rPr>
          <w:rFonts w:ascii="Times New Roman" w:eastAsia="Times New Roman" w:hAnsi="Times New Roman" w:cs="Times New Roman"/>
          <w:sz w:val="24"/>
          <w:szCs w:val="24"/>
        </w:rPr>
        <w:t>резентация выступления делегата съезда  Марковой С.Л, секретаря первичной организации Больше-Кибьинской.</w:t>
      </w:r>
    </w:p>
    <w:p w:rsidR="00B229B4" w:rsidRPr="00453651" w:rsidRDefault="00C71776" w:rsidP="0045365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6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29B4" w:rsidRPr="0045365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Pr="0045365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29B4" w:rsidRPr="00453651">
        <w:rPr>
          <w:rFonts w:ascii="Times New Roman" w:eastAsia="Times New Roman" w:hAnsi="Times New Roman" w:cs="Times New Roman"/>
          <w:sz w:val="24"/>
          <w:szCs w:val="24"/>
        </w:rPr>
        <w:t xml:space="preserve"> первичных отделений Удмуртского регионального отделения Всероссийской политической партии «</w:t>
      </w:r>
      <w:r w:rsidR="00B229B4" w:rsidRPr="00453651">
        <w:rPr>
          <w:rFonts w:ascii="Times New Roman" w:eastAsia="Times New Roman" w:hAnsi="Times New Roman" w:cs="Times New Roman"/>
          <w:b/>
          <w:sz w:val="24"/>
          <w:szCs w:val="24"/>
        </w:rPr>
        <w:t>ЕДИНАЯ РОССИЯ»</w:t>
      </w:r>
      <w:r w:rsidRPr="004536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229B4" w:rsidRPr="00453651" w:rsidRDefault="00B229B4" w:rsidP="0045365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651">
        <w:rPr>
          <w:rFonts w:ascii="Times New Roman" w:eastAsia="Times New Roman" w:hAnsi="Times New Roman" w:cs="Times New Roman"/>
          <w:sz w:val="24"/>
          <w:szCs w:val="24"/>
        </w:rPr>
        <w:t xml:space="preserve">Прием в члены Партии </w:t>
      </w:r>
      <w:r w:rsidRPr="00453651">
        <w:rPr>
          <w:rFonts w:ascii="Times New Roman" w:eastAsia="Times New Roman" w:hAnsi="Times New Roman" w:cs="Times New Roman"/>
          <w:b/>
          <w:sz w:val="24"/>
          <w:szCs w:val="24"/>
        </w:rPr>
        <w:t>«ЕДИНАЯ РОССИЯ»</w:t>
      </w:r>
    </w:p>
    <w:p w:rsidR="002D13A8" w:rsidRPr="00C72935" w:rsidRDefault="002D13A8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904" w:rsidRPr="00AE237E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</w:t>
      </w:r>
      <w:r w:rsidR="00A16608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0717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— </w:t>
      </w:r>
      <w:r w:rsidR="00A16608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</w:t>
      </w:r>
      <w:r w:rsidR="00A16608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r w:rsidR="00A16608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против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</w:t>
      </w:r>
      <w:r w:rsidR="00A16608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r w:rsidR="00A16608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4904" w:rsidRPr="00AE237E" w:rsidRDefault="001F4904" w:rsidP="001F4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</w:t>
      </w:r>
      <w:r w:rsidR="000E4109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единогласно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C55" w:rsidRPr="00AE237E" w:rsidRDefault="00905C55" w:rsidP="001F4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500D3" w:rsidRPr="00AE237E" w:rsidRDefault="00905C55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D87BD1" w:rsidRPr="009157DF" w:rsidRDefault="005500D3" w:rsidP="00D87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1F4904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6608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5C55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екретаря</w:t>
      </w:r>
      <w:r w:rsidR="00A16608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</w:t>
      </w:r>
      <w:r w:rsidR="00905C55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Можгинского района Королькову Г.П. </w:t>
      </w:r>
      <w:r w:rsidR="008610B6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прошедшем </w:t>
      </w:r>
      <w:r w:rsidR="00453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8610B6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  Партии «</w:t>
      </w:r>
      <w:r w:rsidR="008610B6" w:rsidRPr="00C7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="008610B6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</w:t>
      </w:r>
      <w:r w:rsidR="00D87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Всего в составе делегации от </w:t>
      </w:r>
      <w:r w:rsidR="001213BF">
        <w:rPr>
          <w:rFonts w:ascii="Times New Roman" w:hAnsi="Times New Roman" w:cs="Times New Roman"/>
          <w:sz w:val="24"/>
          <w:szCs w:val="24"/>
        </w:rPr>
        <w:t>рес</w:t>
      </w:r>
      <w:r w:rsidRPr="009157DF">
        <w:rPr>
          <w:rFonts w:ascii="Times New Roman" w:hAnsi="Times New Roman" w:cs="Times New Roman"/>
          <w:sz w:val="24"/>
          <w:szCs w:val="24"/>
        </w:rPr>
        <w:t xml:space="preserve">публики на Съезде присутствовал 21 человек. </w:t>
      </w:r>
      <w:proofErr w:type="gramStart"/>
      <w:r w:rsidRPr="009157DF">
        <w:rPr>
          <w:rFonts w:ascii="Times New Roman" w:hAnsi="Times New Roman" w:cs="Times New Roman"/>
          <w:sz w:val="24"/>
          <w:szCs w:val="24"/>
        </w:rPr>
        <w:t xml:space="preserve">В состав делегации вошли Глава Удмуртской Республики </w:t>
      </w:r>
      <w:r w:rsidRPr="009157DF">
        <w:rPr>
          <w:rFonts w:ascii="Times New Roman" w:hAnsi="Times New Roman" w:cs="Times New Roman"/>
          <w:b/>
          <w:sz w:val="24"/>
          <w:szCs w:val="24"/>
        </w:rPr>
        <w:t>Александр Васильевич Соловьев</w:t>
      </w:r>
      <w:r w:rsidRPr="009157DF">
        <w:rPr>
          <w:rFonts w:ascii="Times New Roman" w:hAnsi="Times New Roman" w:cs="Times New Roman"/>
          <w:sz w:val="24"/>
          <w:szCs w:val="24"/>
        </w:rPr>
        <w:t xml:space="preserve">, все депутаты Государственной Думы, избранные от нашего региона, </w:t>
      </w:r>
      <w:r w:rsidRPr="009157DF">
        <w:rPr>
          <w:rFonts w:ascii="Times New Roman" w:hAnsi="Times New Roman" w:cs="Times New Roman"/>
          <w:b/>
          <w:sz w:val="24"/>
          <w:szCs w:val="24"/>
        </w:rPr>
        <w:t>Алексей Михайлович Прасолов</w:t>
      </w:r>
      <w:r w:rsidRPr="009157DF">
        <w:rPr>
          <w:rFonts w:ascii="Times New Roman" w:hAnsi="Times New Roman" w:cs="Times New Roman"/>
          <w:sz w:val="24"/>
          <w:szCs w:val="24"/>
        </w:rPr>
        <w:t xml:space="preserve"> – руководитель депутатской фракции «</w:t>
      </w:r>
      <w:r w:rsidRPr="001B747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9157DF">
        <w:rPr>
          <w:rFonts w:ascii="Times New Roman" w:hAnsi="Times New Roman" w:cs="Times New Roman"/>
          <w:sz w:val="24"/>
          <w:szCs w:val="24"/>
        </w:rPr>
        <w:t xml:space="preserve">» в Государственном Совете Удмуртской Республики, </w:t>
      </w:r>
      <w:r w:rsidRPr="009157DF">
        <w:rPr>
          <w:rFonts w:ascii="Times New Roman" w:hAnsi="Times New Roman" w:cs="Times New Roman"/>
          <w:b/>
          <w:sz w:val="24"/>
          <w:szCs w:val="24"/>
        </w:rPr>
        <w:t>Борис Васильевич Востриков</w:t>
      </w:r>
      <w:r w:rsidRPr="009157DF">
        <w:rPr>
          <w:rFonts w:ascii="Times New Roman" w:hAnsi="Times New Roman" w:cs="Times New Roman"/>
          <w:sz w:val="24"/>
          <w:szCs w:val="24"/>
        </w:rPr>
        <w:t xml:space="preserve"> – Секретарь местного отделения Юкаменского района Партии, </w:t>
      </w:r>
      <w:r w:rsidRPr="009157DF">
        <w:rPr>
          <w:rFonts w:ascii="Times New Roman" w:hAnsi="Times New Roman" w:cs="Times New Roman"/>
          <w:b/>
          <w:sz w:val="24"/>
          <w:szCs w:val="24"/>
        </w:rPr>
        <w:t>Светлана Петровна Кривилева</w:t>
      </w:r>
      <w:r w:rsidRPr="009157DF">
        <w:rPr>
          <w:rFonts w:ascii="Times New Roman" w:hAnsi="Times New Roman" w:cs="Times New Roman"/>
          <w:sz w:val="24"/>
          <w:szCs w:val="24"/>
        </w:rPr>
        <w:t xml:space="preserve"> – руководитель Региональной общественной приемной Председателя Партии Д.А. Медведева, </w:t>
      </w:r>
      <w:r w:rsidRPr="009157DF">
        <w:rPr>
          <w:rFonts w:ascii="Times New Roman" w:hAnsi="Times New Roman" w:cs="Times New Roman"/>
          <w:b/>
          <w:sz w:val="24"/>
          <w:szCs w:val="24"/>
        </w:rPr>
        <w:t>Марина Эдуардовна Городилова</w:t>
      </w:r>
      <w:r w:rsidRPr="009157DF">
        <w:rPr>
          <w:rFonts w:ascii="Times New Roman" w:hAnsi="Times New Roman" w:cs="Times New Roman"/>
          <w:sz w:val="24"/>
          <w:szCs w:val="24"/>
        </w:rPr>
        <w:t xml:space="preserve"> – доверенное лицо Партии на выборах</w:t>
      </w:r>
      <w:proofErr w:type="gramEnd"/>
      <w:r w:rsidRPr="009157DF">
        <w:rPr>
          <w:rFonts w:ascii="Times New Roman" w:hAnsi="Times New Roman" w:cs="Times New Roman"/>
          <w:sz w:val="24"/>
          <w:szCs w:val="24"/>
        </w:rPr>
        <w:t xml:space="preserve"> депутатов Государственной Думы, директор Государственного унитарного предприятия Удмуртской Республики «Телерадиовещательная компания «Удмуртия». Впервые на Съезд в качестве участников в этом году были приглашены представители административных центров субъектов Российской Федерации. Город Ижевск на Съезде представляли </w:t>
      </w:r>
      <w:r w:rsidRPr="009157DF">
        <w:rPr>
          <w:rFonts w:ascii="Times New Roman" w:hAnsi="Times New Roman" w:cs="Times New Roman"/>
          <w:b/>
          <w:sz w:val="24"/>
          <w:szCs w:val="24"/>
        </w:rPr>
        <w:t>Юрий Александрович Тюрин</w:t>
      </w:r>
      <w:r w:rsidRPr="009157DF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«Город Ижевск» и </w:t>
      </w:r>
      <w:r w:rsidRPr="009157DF">
        <w:rPr>
          <w:rFonts w:ascii="Times New Roman" w:hAnsi="Times New Roman" w:cs="Times New Roman"/>
          <w:b/>
          <w:sz w:val="24"/>
          <w:szCs w:val="24"/>
        </w:rPr>
        <w:t>Олег Владимирович Гарин</w:t>
      </w:r>
      <w:r w:rsidRPr="009157DF">
        <w:rPr>
          <w:rFonts w:ascii="Times New Roman" w:hAnsi="Times New Roman" w:cs="Times New Roman"/>
          <w:sz w:val="24"/>
          <w:szCs w:val="24"/>
        </w:rPr>
        <w:t xml:space="preserve"> – Председатель Городской Думы города Ижевска. 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 первый день Съезда </w:t>
      </w:r>
      <w:r w:rsidRPr="009157DF">
        <w:rPr>
          <w:rFonts w:ascii="Times New Roman" w:hAnsi="Times New Roman" w:cs="Times New Roman"/>
          <w:b/>
          <w:sz w:val="24"/>
          <w:szCs w:val="24"/>
        </w:rPr>
        <w:t>все участники работали на семи тематических площадках.</w:t>
      </w:r>
      <w:r w:rsidRPr="009157DF">
        <w:rPr>
          <w:rFonts w:ascii="Times New Roman" w:hAnsi="Times New Roman" w:cs="Times New Roman"/>
          <w:sz w:val="24"/>
          <w:szCs w:val="24"/>
        </w:rPr>
        <w:t xml:space="preserve"> Темы площадок соответствовали основным разделам предвыборной программы Партии, которая была принята в преддверие выборов в Государственную Думу. При этом в ходе обсуждения на площадках были затронуты и новые инициативы, которые партия намерена реализовать в ближайшее время в рамках работы Государственной Думы совместно с Правительством Российской Федерации.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lastRenderedPageBreak/>
        <w:t xml:space="preserve">Так, например, вице-спикер Госдумы Ирина Яровая, выступая на площадке «Качество государства» отметила, что региональным отделениям Партии следует через Законодательные собрания обеспечить повышение роли региональных Счетных палат контроль за целевым и эффективным использованием бюджетных средств.  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Она также подчеркнула, что задача фракции Партии в Госдуме – это защита государственной казны. Необходимо формирование такой системы, при которой бюджетные средства будут максимально защищены от растраты и нецелевого использования. Кроме того, Яровая отметила, что Партия будет на государственном уровне работать над повышением обоснованности госзакупок.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 ходе дискуссионной площадки «Умная сила и культурное лидерство» шла речь о том, что в 2017 году «Единая Россия» обеспечит контроль за реализацией программы по введению дополнительных мест в школах, и эффективным расходованием средств, выделенных на данные цели. Для решения проблемы нехватки мест в образовательных учреждениях Партия инициировала программу строительства новых школ. В федеральном бюджете соотвествующие средства в объеме 25 миллиардов рублей для старта этой масштабной программы уже предусмотрены. 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Планы «Единой России» на год охватывают все социально значимые категории граждан и являются продолжением реализации предвыборной Программы Партии, отметила депутат Госдумы Ольга Баталина в ходе работы площадки «Социальная политика». В программе Партии в разделе «социальная политика» обозначены достаточно серьезные обязательства по решению социальных проблем. Часть этих обязательств Партии удалось учесть при формировании бюджета на 2017 год. Это индексация пенсий и социальных выплат с учетом объема фактической инфляции по итогам 2016 года.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Участники дискуссионной площадки «Быть хозяином в собственном доме» отметили, что Партия проведет «донастройку» сферы ЖКХ, для того чтобы граждане жили в комфортной среде и получали коммунальные услуги современного уровня. Резкого изменения «правил игры» в этой сфере партийцы не допустят, так как созданные условия, в том числе, в плане законодательства, уже дают положительные результаты, например, по ремонту многоквартирных домов. Очередной пересмотр законодательства в этой области может только затормозить развитие сферы.  Одной из ключевых задач, поставленных перед партийцами населением, является обустройство дворов и парков. В связи с этим модератор площадки, руководитель проекта «Школа грамотного потребителя» Александр Сидякин объявил о запуске партийного проекта по благоустройству дворовых территорий и созданию комфортной городской среды. В федеральном бюджете на эти цели фракцией «Единая Россия» уже предусмотрено 20 млрд. рублей.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На дискуссионной площадке «Здоровое будущее» обсуждались не только вопросы, связанные с охраной здоровья, развитием системы здравоохранения, внедрением новых технологий, но и вопросы, касающиеся охраны здоровья граждан. В частности, речь шла о том, чтобы внедрять методы сохранения здоровья детей. Для этого «Единая Россия» реализует ряд партийных проектов, направленных на то, чтобы привить детям принципы здорового образа жизни. Речь идет о таких проектах как «Школьный спорт», «Реконструкция сельских школьных спортзалов». На площадке также обсуждалась реализация нового партийного проекта «Здоровье детям», который направлен на повышение качества оказания медицинских услуг в школах и детских садах.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В рамках площадки «Аграрная сверхдержава» партийцы рассказали, что удалось реализовать из предвыборной программы в первую осеннюю сессию Госдумы. В частности, было рассказано, что фракция «Единая Россия» сохранила финансирование агропромышленного комплекса на уровне 2016 года, которое составило 215 млрд. рублей.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Обсуждение, которое прошло на тематических площадках, еще раз доказывает, что «</w:t>
      </w:r>
      <w:r w:rsidRPr="001213BF">
        <w:rPr>
          <w:rFonts w:ascii="Times New Roman" w:hAnsi="Times New Roman" w:cs="Times New Roman"/>
          <w:b/>
          <w:sz w:val="24"/>
          <w:szCs w:val="24"/>
        </w:rPr>
        <w:t>ЕДИНАЯ РОССИЯ»,</w:t>
      </w:r>
      <w:r w:rsidRPr="009157DF">
        <w:rPr>
          <w:rFonts w:ascii="Times New Roman" w:hAnsi="Times New Roman" w:cs="Times New Roman"/>
          <w:sz w:val="24"/>
          <w:szCs w:val="24"/>
        </w:rPr>
        <w:t xml:space="preserve"> как правящая Партия, несет полную ответственность за развитие страны и двигается в решении всех вопросов взвешенно и последовательно. Все, что Партия включила в программу на выборах депутатов Госдумы, тщательно отслеживается и контролируется. Обещания, данные избирателям, находятся в центре внимания.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 ходе открытого голосования по выборам Председателя Партии делегатами Съезда единогласно была поддержана кандидатура </w:t>
      </w:r>
      <w:r w:rsidRPr="009157DF">
        <w:rPr>
          <w:rFonts w:ascii="Times New Roman" w:hAnsi="Times New Roman" w:cs="Times New Roman"/>
          <w:b/>
          <w:sz w:val="24"/>
          <w:szCs w:val="24"/>
        </w:rPr>
        <w:t>Дмитрия Анатольевича Медведева</w:t>
      </w:r>
      <w:r w:rsidRPr="009157DF">
        <w:rPr>
          <w:rFonts w:ascii="Times New Roman" w:hAnsi="Times New Roman" w:cs="Times New Roman"/>
          <w:sz w:val="24"/>
          <w:szCs w:val="24"/>
        </w:rPr>
        <w:t xml:space="preserve">, Председателя Правительства Российской Федерации. На пост Председателя Высшего совета Партии делегаты вновь избрали </w:t>
      </w:r>
      <w:r w:rsidRPr="009157DF">
        <w:rPr>
          <w:rFonts w:ascii="Times New Roman" w:hAnsi="Times New Roman" w:cs="Times New Roman"/>
          <w:b/>
          <w:sz w:val="24"/>
          <w:szCs w:val="24"/>
        </w:rPr>
        <w:t>Бориса Вячеславовича Грызлова.</w:t>
      </w:r>
    </w:p>
    <w:p w:rsidR="001213B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Что касается выборов в состав Генерального совета Партии, то, согласно Уставу, он избирался тайным голосованием. Состав Генерального совета на Съезде существенно обновился – ротация </w:t>
      </w:r>
      <w:r w:rsidRPr="009157DF">
        <w:rPr>
          <w:rFonts w:ascii="Times New Roman" w:hAnsi="Times New Roman" w:cs="Times New Roman"/>
          <w:sz w:val="24"/>
          <w:szCs w:val="24"/>
        </w:rPr>
        <w:lastRenderedPageBreak/>
        <w:t xml:space="preserve">составила около 50%. При этом было введено правило, что в составе Генерального совета должен быть представитель от каждого субъекта Российской Федерации. Как вы знаете, с 2013 года в Генеральном совете Удмуртское региональное отделение Партии представлял </w:t>
      </w:r>
      <w:r w:rsidRPr="009157DF">
        <w:rPr>
          <w:rFonts w:ascii="Times New Roman" w:hAnsi="Times New Roman" w:cs="Times New Roman"/>
          <w:b/>
          <w:sz w:val="24"/>
          <w:szCs w:val="24"/>
        </w:rPr>
        <w:t>Востриков Борис Васильевич</w:t>
      </w:r>
      <w:r w:rsidRPr="009157DF">
        <w:rPr>
          <w:rFonts w:ascii="Times New Roman" w:hAnsi="Times New Roman" w:cs="Times New Roman"/>
          <w:sz w:val="24"/>
          <w:szCs w:val="24"/>
        </w:rPr>
        <w:t xml:space="preserve">, Секретарь местного отделения Юкаменского района Партии. Борис Васильевич работал активно и ответственно, всегда добросовестно подходил к исполнению всех партийных поручений. В связи с плановой ротацией от Удмуртской Республики на прошедшем Съезде был избран новый член Генерального совета – Секретарь местного отделения Алнашского района Партии </w:t>
      </w:r>
      <w:r w:rsidRPr="009157DF">
        <w:rPr>
          <w:rFonts w:ascii="Times New Roman" w:hAnsi="Times New Roman" w:cs="Times New Roman"/>
          <w:b/>
          <w:sz w:val="24"/>
          <w:szCs w:val="24"/>
        </w:rPr>
        <w:t>Бобров Виктор Петрович</w:t>
      </w:r>
      <w:r w:rsidRPr="009157DF">
        <w:rPr>
          <w:rFonts w:ascii="Times New Roman" w:hAnsi="Times New Roman" w:cs="Times New Roman"/>
          <w:sz w:val="24"/>
          <w:szCs w:val="24"/>
        </w:rPr>
        <w:t>. Данная кандидатура появилась не случайно. Как мы уже неоднократно говорили, основным требованием руководящих органов партии является поощрение Секретарей местных и первичных отделений, которые показывают на выборах наилучший результат. По этому принципу и был произведен отбор кандидатур.  Алнашск</w:t>
      </w:r>
      <w:r w:rsidR="001213BF">
        <w:rPr>
          <w:rFonts w:ascii="Times New Roman" w:hAnsi="Times New Roman" w:cs="Times New Roman"/>
          <w:sz w:val="24"/>
          <w:szCs w:val="24"/>
        </w:rPr>
        <w:t>ий</w:t>
      </w:r>
      <w:r w:rsidRPr="009157DF">
        <w:rPr>
          <w:rFonts w:ascii="Times New Roman" w:hAnsi="Times New Roman" w:cs="Times New Roman"/>
          <w:sz w:val="24"/>
          <w:szCs w:val="24"/>
        </w:rPr>
        <w:t xml:space="preserve"> район на выборах в Госдуму лучший результат по партийному списку в республике </w:t>
      </w:r>
      <w:r w:rsidRPr="009157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72,95% голосов за «ЕДИНУЮ РОССИЮ»</w:t>
      </w:r>
      <w:r w:rsidRPr="009157DF">
        <w:rPr>
          <w:rFonts w:ascii="Times New Roman" w:hAnsi="Times New Roman" w:cs="Times New Roman"/>
          <w:b/>
          <w:sz w:val="24"/>
          <w:szCs w:val="24"/>
        </w:rPr>
        <w:t>.</w:t>
      </w:r>
      <w:r w:rsidRPr="009157DF">
        <w:rPr>
          <w:rFonts w:ascii="Times New Roman" w:hAnsi="Times New Roman" w:cs="Times New Roman"/>
          <w:sz w:val="24"/>
          <w:szCs w:val="24"/>
        </w:rPr>
        <w:t xml:space="preserve">  </w:t>
      </w:r>
      <w:r w:rsidR="001213BF">
        <w:rPr>
          <w:rFonts w:ascii="Times New Roman" w:hAnsi="Times New Roman" w:cs="Times New Roman"/>
          <w:sz w:val="24"/>
          <w:szCs w:val="24"/>
        </w:rPr>
        <w:t>И</w:t>
      </w:r>
      <w:r w:rsidRPr="009157DF">
        <w:rPr>
          <w:rFonts w:ascii="Times New Roman" w:hAnsi="Times New Roman" w:cs="Times New Roman"/>
          <w:sz w:val="24"/>
          <w:szCs w:val="24"/>
        </w:rPr>
        <w:t xml:space="preserve">збран еще один наш представитель – </w:t>
      </w:r>
      <w:r w:rsidRPr="009157DF">
        <w:rPr>
          <w:rFonts w:ascii="Times New Roman" w:hAnsi="Times New Roman" w:cs="Times New Roman"/>
          <w:b/>
          <w:sz w:val="24"/>
          <w:szCs w:val="24"/>
        </w:rPr>
        <w:t>Исаев Андрей Константинович</w:t>
      </w:r>
      <w:r w:rsidRPr="009157DF">
        <w:rPr>
          <w:rFonts w:ascii="Times New Roman" w:hAnsi="Times New Roman" w:cs="Times New Roman"/>
          <w:sz w:val="24"/>
          <w:szCs w:val="24"/>
        </w:rPr>
        <w:t>, депутат Государственной Думы от Удмуртской Республики, Первый заместитель руководителя фракции «</w:t>
      </w:r>
      <w:r w:rsidRPr="001213BF">
        <w:rPr>
          <w:rFonts w:ascii="Times New Roman" w:hAnsi="Times New Roman" w:cs="Times New Roman"/>
          <w:b/>
          <w:sz w:val="24"/>
          <w:szCs w:val="24"/>
        </w:rPr>
        <w:t>ЕДИНАЯ РОССИЯ»</w:t>
      </w:r>
      <w:r w:rsidRPr="009157DF">
        <w:rPr>
          <w:rFonts w:ascii="Times New Roman" w:hAnsi="Times New Roman" w:cs="Times New Roman"/>
          <w:sz w:val="24"/>
          <w:szCs w:val="24"/>
        </w:rPr>
        <w:t xml:space="preserve"> в Госдуме. 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Во второй день Съезда также состоялось первое заседание Генерального совета Партии, на котором был избран Секретарь Генерального Совета Партии и его Президиум. Секретарем Генерального совета единогласно был вновь избран </w:t>
      </w:r>
      <w:r w:rsidRPr="009157DF">
        <w:rPr>
          <w:rFonts w:ascii="Times New Roman" w:hAnsi="Times New Roman" w:cs="Times New Roman"/>
          <w:b/>
          <w:sz w:val="24"/>
          <w:szCs w:val="24"/>
        </w:rPr>
        <w:t>Сергей Иванович Неверов</w:t>
      </w:r>
      <w:r w:rsidRPr="009157DF">
        <w:rPr>
          <w:rFonts w:ascii="Times New Roman" w:hAnsi="Times New Roman" w:cs="Times New Roman"/>
          <w:sz w:val="24"/>
          <w:szCs w:val="24"/>
        </w:rPr>
        <w:t>, Заместитель Председателя Государственной Думы. В состав Президиума Генерального совета Партии вошли 27 человек, в том числе наш депутат, Первый заместитель руководителя фракции «</w:t>
      </w:r>
      <w:r w:rsidRPr="001213BF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9157DF">
        <w:rPr>
          <w:rFonts w:ascii="Times New Roman" w:hAnsi="Times New Roman" w:cs="Times New Roman"/>
          <w:sz w:val="24"/>
          <w:szCs w:val="24"/>
        </w:rPr>
        <w:t xml:space="preserve">» в Государственной Думе </w:t>
      </w:r>
      <w:r w:rsidRPr="009157DF">
        <w:rPr>
          <w:rFonts w:ascii="Times New Roman" w:hAnsi="Times New Roman" w:cs="Times New Roman"/>
          <w:b/>
          <w:sz w:val="24"/>
          <w:szCs w:val="24"/>
        </w:rPr>
        <w:t>Исаев Андрей Константинович</w:t>
      </w:r>
      <w:r w:rsidRPr="009157DF">
        <w:rPr>
          <w:rFonts w:ascii="Times New Roman" w:hAnsi="Times New Roman" w:cs="Times New Roman"/>
          <w:sz w:val="24"/>
          <w:szCs w:val="24"/>
        </w:rPr>
        <w:t>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Помимо решения ключевых кадровых вопросов особое внимание хочется уделить выступлению Председателя Партии. В своем докладе Дмитрий Анатольевич Медведев не только подвел итоги работы партии за прошедшие 5 лет, но и обозначил ключевые инициативы, которые будут реализованы в ближайшем будущем.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9157DF">
        <w:rPr>
          <w:rFonts w:ascii="Times New Roman" w:hAnsi="Times New Roman" w:cs="Times New Roman"/>
          <w:sz w:val="24"/>
          <w:szCs w:val="24"/>
        </w:rPr>
        <w:t xml:space="preserve"> Председатель партии отметил, что за последние годы мы добились существенных результатов в работе с первичными организациями. После того, как в Устав партии были внесены изменения об обязательном участии Секретарей первичек в руководящих органах партии, деятельность первичных отделений существенно изменилась в лучшую сторону. Сейчас в Региональных и местных политсоветах, согласно Уставу, не менее 30% составляют именно секретари первичек. Дмитрий Анатольевич предложил на Съезде увеличить представительство первичных и местных отделений в Генеральном совете с 20%, которые сейчас предусмотрены Уставом, до 30%. Такие изменения будут внесены уже на ближайшем Съезде партии.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b/>
          <w:sz w:val="24"/>
          <w:szCs w:val="24"/>
        </w:rPr>
        <w:t xml:space="preserve">Во-вторых, </w:t>
      </w:r>
      <w:r w:rsidRPr="009157DF">
        <w:rPr>
          <w:rFonts w:ascii="Times New Roman" w:hAnsi="Times New Roman" w:cs="Times New Roman"/>
          <w:sz w:val="24"/>
          <w:szCs w:val="24"/>
        </w:rPr>
        <w:t>Председатель партии отметил необходимость поступательного, системного партийного строительства в части привязки первичного отделения к конкретной участковой избирательной комиссии. Многие участники сегодняшнего заседания помнят, что подобную инициативу мы уже обсуждали в Удмуртском региональном отделении на форуме партийного актива в 2016 году. Председатель Партии отметил, что наша цель – создать такое количество первичных структур, которое бы соответствовало количеству избирательных участков в стране. Такой подход позволит в том числе обеспечить каждый участок нашими наблюдателями, а значит, повысить чистоту избирательного процесса. Принцип «один участок – одна первичка» должен быть реализован на практике. Данный пункт был включен в итоговую резолюцию Съезда. На одном из ближайших заседаний Регионального политсовета мы обсудим формат реализации данной инициативы, когда будем заслушивать доклад о показателях партийного строительства за 2016 год.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b/>
          <w:sz w:val="24"/>
          <w:szCs w:val="24"/>
        </w:rPr>
        <w:t>В-третьих,</w:t>
      </w:r>
      <w:r w:rsidRPr="009157DF">
        <w:rPr>
          <w:rFonts w:ascii="Times New Roman" w:hAnsi="Times New Roman" w:cs="Times New Roman"/>
          <w:sz w:val="24"/>
          <w:szCs w:val="24"/>
        </w:rPr>
        <w:t xml:space="preserve"> Дмитрий Анатольевич отметил важность работы по повышению открытости партии. И здесь есть несколько моментов, о которых стоит упомянуть отдельно.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47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9157DF">
        <w:rPr>
          <w:rFonts w:ascii="Times New Roman" w:hAnsi="Times New Roman" w:cs="Times New Roman"/>
          <w:sz w:val="24"/>
          <w:szCs w:val="24"/>
        </w:rPr>
        <w:t xml:space="preserve"> объединяет людей с разными точками зрения, разных профессий, из всех регионов нашей страны. Поэтому в партии действуют специальные институты, так называемые политические платформы – социальная, патриотическая и либеральная. На этих площадках идут довольно серьезные дискуссии, но цель одна – сделать страну сильной, успешной. По мнению председателя Партии, работа политических платформ должна быть продолжена. От партийных платформ ожидают большей активности, и высказывания самых разных идей, тем более что к трем платформам присоединилась еще предпринимательская платформа. 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Кроме этого, Партия продолжит работу по проведению форумов по различным темам. Всего Партией было проведено 13 форумов за пять лет. Многие из присутствующих сегодня на нашем </w:t>
      </w:r>
      <w:r w:rsidRPr="009157DF">
        <w:rPr>
          <w:rFonts w:ascii="Times New Roman" w:hAnsi="Times New Roman" w:cs="Times New Roman"/>
          <w:sz w:val="24"/>
          <w:szCs w:val="24"/>
        </w:rPr>
        <w:lastRenderedPageBreak/>
        <w:t>заседании Политсовета были участниками таких форумов – они проходили в разных городах России. В работе Форумов участвовали профессиональные эксперты из самых разных отраслей. Это были медики и социальные работники, коммунальщики, аграрии, учителя, бизнесмены. Многие, если не большинство, были беспартийными, но мы смогли их заинтересовать и предложили работать в другом формате. Очень важно, чтобы такие люди и дальше продолжали с нами сотрудничать. Нельзя терять активных, неравнодушных людей, которые к тому же являются признанными экспертами в своей области.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Еще одним важным элементом работы в вопросе открытости Партии является система защиты прав граждан – работа общественных приемных. За минувшие пять лет в Партию по всей стране поступило более 3 млн. обращений. Причем 2,6 млн. человек пришли лично, и это люди самых разных социальных категорий и возрастов.  Каждый год в день рождения нашей партии, 1 декабря, проводится единый день приема граждан. Депутаты организуют выезды в удаленные поселки, чтобы и там люди могли напрямую обратиться к партии. В прошлом году через приемные были собраны сотни предложений, которые избиратели хотели включить в нашу партийную программу. Более 100 из этих предложений вошли в программный документ. Таким образом, даже те, кто, может быть, абсолютно далек от политической жизни, смогли принять участие в наших партийных мероприятиях и внести предложения в программу Партии.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Дмитрий Анатольевич подчеркнул, что мы и дальше будем работать со всеми, кто к нам обращается, постараемся помочь каждому, вне зависимости от того, за кого этот человек голосовал. Наши приемные действительно стали тем местом, где люди понимают: «Единая Россия» – это партия дела.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b/>
          <w:sz w:val="24"/>
          <w:szCs w:val="24"/>
        </w:rPr>
        <w:t>Отдельно в своем выступлении Председатель Партии затронул тему предварительного голосования</w:t>
      </w:r>
      <w:r w:rsidRPr="009157DF">
        <w:rPr>
          <w:rFonts w:ascii="Times New Roman" w:hAnsi="Times New Roman" w:cs="Times New Roman"/>
          <w:sz w:val="24"/>
          <w:szCs w:val="24"/>
        </w:rPr>
        <w:t>. Для Удмуртского регионального отделения Партии данная тема особенно актуальна в связи с предстоящими выборами в Государственный Совет Удмуртской Республики. Действительно, партия предприняла очень смелый шаг, когда дала возможность всем желающим, в том числе беспартийным гражданам, принять участие в праймериз и попасть в списки кандидатов. Напомню, что процедура праймериз с использованием различных моделей совершенствуется в нашей Партии уже на протяжении 9 лет.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 связи с тем, что данный опыт проведения праймериз был признан успешным, Дмитрий Анатольевич предложил в течение ближайших 5 лет </w:t>
      </w:r>
      <w:r w:rsidRPr="009157DF">
        <w:rPr>
          <w:rFonts w:ascii="Times New Roman" w:hAnsi="Times New Roman" w:cs="Times New Roman"/>
          <w:b/>
          <w:sz w:val="24"/>
          <w:szCs w:val="24"/>
        </w:rPr>
        <w:t>проводить такой единый день предварительного голосования ежегодно для определения кандидатов в региональные законодательные органы.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 Единый день праймериз традиционно пройдет во второй половине мая. </w:t>
      </w:r>
      <w:r w:rsidRPr="009157DF">
        <w:rPr>
          <w:rFonts w:ascii="Times New Roman" w:hAnsi="Times New Roman" w:cs="Times New Roman"/>
          <w:b/>
          <w:sz w:val="24"/>
          <w:szCs w:val="24"/>
        </w:rPr>
        <w:t>Названа даже предварительная дата – 28 мая.</w:t>
      </w:r>
      <w:r w:rsidRPr="0091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B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На Съезде в выступлении Председателя Партии был еще один важный тезис – все, что мы с вами делали на протяжении последних 5 лет, стало базисом для успеха, который год за годом мы подтверждали в ходе единого дня голосования на выборах различных уровней. </w:t>
      </w:r>
    </w:p>
    <w:p w:rsidR="00D87BD1" w:rsidRPr="009157DF" w:rsidRDefault="00D87BD1" w:rsidP="00121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Наш залог успеха ежедневной работе. И важным аспектом этой работы является реализация новых партийных проектов. С декабря 2016 года на федеральном уровне уже запущено 4 новых проекта </w:t>
      </w:r>
    </w:p>
    <w:p w:rsidR="00D87BD1" w:rsidRPr="009157DF" w:rsidRDefault="00D87BD1" w:rsidP="00D87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 xml:space="preserve">Впереди у нас очень много серьезных задач. С сегодняшнего дня мы даем старт подготовке к праймериз, начинаем реализацию новых проектов. В самое ближайшее время начнем формировать избирательные штабы и готовить проект предвыборной программы. Нарезка избирательных округов будет рассматриваться на очередной сессии Госсовета уже </w:t>
      </w:r>
      <w:r w:rsidRPr="009157DF">
        <w:rPr>
          <w:rFonts w:ascii="Times New Roman" w:hAnsi="Times New Roman" w:cs="Times New Roman"/>
          <w:b/>
          <w:sz w:val="24"/>
          <w:szCs w:val="24"/>
        </w:rPr>
        <w:t>9 февраля.</w:t>
      </w:r>
    </w:p>
    <w:p w:rsidR="00C72935" w:rsidRDefault="00D87BD1" w:rsidP="001213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7DF">
        <w:rPr>
          <w:rFonts w:ascii="Times New Roman" w:hAnsi="Times New Roman" w:cs="Times New Roman"/>
          <w:sz w:val="24"/>
          <w:szCs w:val="24"/>
        </w:rPr>
        <w:t>Прошу всех настроиться на рабочий лад, проинформировать об итогах Съезда членов местного политсовета и секретарей первичных отделений</w:t>
      </w:r>
      <w:r w:rsidR="001213BF">
        <w:rPr>
          <w:rFonts w:ascii="Times New Roman" w:hAnsi="Times New Roman" w:cs="Times New Roman"/>
          <w:sz w:val="24"/>
          <w:szCs w:val="24"/>
        </w:rPr>
        <w:t>.</w:t>
      </w:r>
    </w:p>
    <w:p w:rsidR="00C72935" w:rsidRDefault="00C72935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0D3" w:rsidRPr="00453651" w:rsidRDefault="002F2DFE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С</w:t>
      </w:r>
      <w:r w:rsidR="005500D3" w:rsidRPr="002F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A16608" w:rsidRPr="002F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608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</w:t>
      </w:r>
      <w:r w:rsidR="00905C55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екретаря </w:t>
      </w:r>
      <w:r w:rsidR="008610B6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первичного отделения «Большекиб</w:t>
      </w:r>
      <w:r w:rsidR="006D5A53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610B6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инское» Маркову С.Л. </w:t>
      </w:r>
    </w:p>
    <w:p w:rsidR="00690D7E" w:rsidRPr="00AE237E" w:rsidRDefault="00690D7E" w:rsidP="00690D7E">
      <w:p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 xml:space="preserve">       21– 22 января 2017 года в Москве состоялся 16 отчетно-выборный съезд Всероссийской политической партии «Единая Россия», участие в котором приняли более трех тысяч человек, в том числе – 728 делегатов, 450 представителей региональных отделений Партии; делегаты от местных и первичных отделений «Единой России», в числе которых была и я, секретарь первичного отделения «Большекибьинское».</w:t>
      </w:r>
    </w:p>
    <w:p w:rsidR="00690D7E" w:rsidRPr="00AE237E" w:rsidRDefault="00690D7E" w:rsidP="00690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lastRenderedPageBreak/>
        <w:t>В первый день работы съезда в рамках семи дискуссионных площадок были проведены первые итоги реализации предвыборной Программы Партии и определены приоритеты работы «</w:t>
      </w:r>
      <w:r w:rsidRPr="001B7474">
        <w:rPr>
          <w:rFonts w:ascii="Times New Roman" w:hAnsi="Times New Roman" w:cs="Times New Roman"/>
          <w:b/>
          <w:sz w:val="24"/>
          <w:szCs w:val="24"/>
        </w:rPr>
        <w:t>Единой России</w:t>
      </w:r>
      <w:r w:rsidRPr="00AE237E">
        <w:rPr>
          <w:rFonts w:ascii="Times New Roman" w:hAnsi="Times New Roman" w:cs="Times New Roman"/>
          <w:sz w:val="24"/>
          <w:szCs w:val="24"/>
        </w:rPr>
        <w:t>» в 2017 году. Название площадок соответствовали разделам Программы Партии: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«Качество государства»;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«Экономка роста и благосостояния»;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«Социальная политика»;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«Умная сила и культурное лидерство»;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«Здоровое будущее»;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«Быть хозяином в собственном доме»;</w:t>
      </w:r>
    </w:p>
    <w:p w:rsidR="00690D7E" w:rsidRPr="00AE237E" w:rsidRDefault="00690D7E" w:rsidP="00690D7E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 xml:space="preserve">«Аграрная сверхдержава».  </w:t>
      </w:r>
    </w:p>
    <w:p w:rsidR="00690D7E" w:rsidRPr="00AE237E" w:rsidRDefault="00690D7E" w:rsidP="00690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В обсуждениях приняли участие делегаты Съезда, министры Правительства РФ; представители региональных органов исполнительной и законодательной власти; эксперты, журналисты. Делегаты от Удмуртии работали на всех семи дискуссионных площадках съезда. Я, как делегат, в первый день работала на площадке: «Умная сила и культурное лидерство». Нашей дискуссионной площадкой руководил Вячеслав Алексеевич Никонов, представитель комитета по образованию и науке</w:t>
      </w:r>
      <w:proofErr w:type="gramStart"/>
      <w:r w:rsidRPr="00AE237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E237E">
        <w:rPr>
          <w:rFonts w:ascii="Times New Roman" w:hAnsi="Times New Roman" w:cs="Times New Roman"/>
          <w:sz w:val="24"/>
          <w:szCs w:val="24"/>
        </w:rPr>
        <w:t>а этой площадке шла речь о том, что в 2017 году «</w:t>
      </w:r>
      <w:r w:rsidRPr="001B747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AE237E">
        <w:rPr>
          <w:rFonts w:ascii="Times New Roman" w:hAnsi="Times New Roman" w:cs="Times New Roman"/>
          <w:sz w:val="24"/>
          <w:szCs w:val="24"/>
        </w:rPr>
        <w:t xml:space="preserve">» обеспечит контроль над реализацией программы по введению дополнительных мест в школах, целевым и эффективным расходованием бюджетных средств, выделенных на эти цели. Для решения проблемы нехватки мест в образовательных учреждениях Партия инициировала программу строительства новых школ. По инициативе партии в федеральном бюджете предусмотрены 25 миллиардов рублей для старта этой масштабной программы. </w:t>
      </w:r>
    </w:p>
    <w:p w:rsidR="00690D7E" w:rsidRPr="00AE237E" w:rsidRDefault="00690D7E" w:rsidP="00690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22 января, во второй день своей работы, съезд заслушал политический доклад Председателя Партии Д.А.Медведева, итоговые выступления руководителей дискуссионных площадок.</w:t>
      </w:r>
    </w:p>
    <w:p w:rsidR="00690D7E" w:rsidRPr="00AE237E" w:rsidRDefault="00690D7E" w:rsidP="00690D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7E">
        <w:rPr>
          <w:rFonts w:ascii="Times New Roman" w:hAnsi="Times New Roman" w:cs="Times New Roman"/>
          <w:sz w:val="24"/>
          <w:szCs w:val="24"/>
        </w:rPr>
        <w:t>Можно долго дискутировать о том, что надо делать, но если каждый из нас на своем месте сделает свою работу так, как надо, и если люди, наши избиратели, поверят в нас, то наша жизнь, я думаю, будет на много светлее и надежнее. Ведь первичные отделения – это фундамент большой структуры партии «</w:t>
      </w:r>
      <w:r w:rsidRPr="001B7474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AE237E">
        <w:rPr>
          <w:rFonts w:ascii="Times New Roman" w:hAnsi="Times New Roman" w:cs="Times New Roman"/>
          <w:sz w:val="24"/>
          <w:szCs w:val="24"/>
        </w:rPr>
        <w:t>». И основную политику делают люди, живущие в регионах.</w:t>
      </w:r>
    </w:p>
    <w:p w:rsidR="002F2DFE" w:rsidRDefault="002F2DFE" w:rsidP="002F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2F2DFE" w:rsidRPr="002F2DFE" w:rsidRDefault="002F2DFE" w:rsidP="002F2DFE">
      <w:pPr>
        <w:pStyle w:val="a6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секретаря местного отделения Можгинского района принять к сведению</w:t>
      </w:r>
      <w:r w:rsidR="000D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FE" w:rsidRPr="002F2DFE" w:rsidRDefault="002F2DFE" w:rsidP="002F2DFE">
      <w:pPr>
        <w:pStyle w:val="a6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отделениям обсудить итоги </w:t>
      </w:r>
      <w:r w:rsidRPr="002F2D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2F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Партии на общих собраниях в срок до 28      февраля 2017 года.</w:t>
      </w:r>
    </w:p>
    <w:p w:rsidR="002F2DFE" w:rsidRDefault="002F2DFE" w:rsidP="002F2DFE">
      <w:pPr>
        <w:pStyle w:val="a6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план местного отделения  за 2017 год с учетом  поставленных задач на               съезде.</w:t>
      </w:r>
    </w:p>
    <w:p w:rsidR="00453651" w:rsidRPr="000D6206" w:rsidRDefault="00453651" w:rsidP="000D62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FE" w:rsidRPr="00AE237E" w:rsidRDefault="002F2DFE" w:rsidP="002F2D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«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 w:rsid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2F2DFE" w:rsidRPr="00AE237E" w:rsidRDefault="002F2DFE" w:rsidP="002F2DF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6206" w:rsidRDefault="000D620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0646" w:rsidRDefault="0049064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 w:rsidR="000D62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62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5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proofErr w:type="gramEnd"/>
    </w:p>
    <w:p w:rsidR="00453651" w:rsidRPr="00AE237E" w:rsidRDefault="00453651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1776" w:rsidRDefault="0049064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</w:t>
      </w:r>
      <w:r w:rsidRPr="00AE237E">
        <w:rPr>
          <w:rFonts w:ascii="Times New Roman" w:eastAsia="Times New Roman" w:hAnsi="Times New Roman" w:cs="Times New Roman"/>
          <w:sz w:val="24"/>
          <w:szCs w:val="24"/>
        </w:rPr>
        <w:t xml:space="preserve">местного  отделения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</w:rPr>
        <w:t>Королькову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  <w:r w:rsidR="00453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776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резолюцией 3 Форума партийного актива от 14 декабря 2016 года и на основании информации Руководителя Регионального исполнительного комитета Партии А.Э.Макарова</w:t>
      </w:r>
      <w:proofErr w:type="gramStart"/>
      <w:r w:rsidR="00C71776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C71776">
        <w:rPr>
          <w:rFonts w:ascii="Times New Roman" w:eastAsia="Times New Roman" w:hAnsi="Times New Roman" w:cs="Times New Roman"/>
          <w:sz w:val="24"/>
          <w:szCs w:val="24"/>
        </w:rPr>
        <w:t xml:space="preserve">егиональный политический Совет решил создать Совет первичных отделений Удмуртского регионального отделения ВПП «ЕДИНАЯ РОССИЯ», утвердить Положение о Совете первичных отделений, назначить  руководителем Совета члена  Президиума Регионального политического совета Партии – Чуракову Татьяну Юрьевну. </w:t>
      </w:r>
    </w:p>
    <w:p w:rsidR="00C71776" w:rsidRDefault="00C7177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нас требуется </w:t>
      </w:r>
      <w:r w:rsidR="00490646" w:rsidRPr="00AE237E">
        <w:rPr>
          <w:rFonts w:ascii="Times New Roman" w:eastAsia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0646" w:rsidRPr="00AE237E">
        <w:rPr>
          <w:rFonts w:ascii="Times New Roman" w:eastAsia="Times New Roman" w:hAnsi="Times New Roman" w:cs="Times New Roman"/>
          <w:sz w:val="24"/>
          <w:szCs w:val="24"/>
        </w:rPr>
        <w:t xml:space="preserve">  член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0646" w:rsidRPr="00AE237E">
        <w:rPr>
          <w:rFonts w:ascii="Times New Roman" w:eastAsia="Times New Roman" w:hAnsi="Times New Roman" w:cs="Times New Roman"/>
          <w:sz w:val="24"/>
          <w:szCs w:val="24"/>
        </w:rPr>
        <w:t xml:space="preserve"> партии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бы </w:t>
      </w:r>
      <w:r w:rsidR="00490646" w:rsidRPr="00AE237E">
        <w:rPr>
          <w:rFonts w:ascii="Times New Roman" w:eastAsia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их </w:t>
      </w:r>
      <w:r w:rsidR="00490646" w:rsidRPr="00AE237E">
        <w:rPr>
          <w:rFonts w:ascii="Times New Roman" w:eastAsia="Times New Roman" w:hAnsi="Times New Roman" w:cs="Times New Roman"/>
          <w:sz w:val="24"/>
          <w:szCs w:val="24"/>
        </w:rPr>
        <w:t xml:space="preserve"> в состав Совета первичных отделений Удмуртского регионального отделения Всероссийской политической партии «ЕДИНАЯ РОССИЯ». </w:t>
      </w:r>
    </w:p>
    <w:p w:rsidR="00490646" w:rsidRPr="00AE237E" w:rsidRDefault="00C7177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Предложили</w:t>
      </w:r>
      <w:r w:rsidR="00490646" w:rsidRPr="00AE237E">
        <w:rPr>
          <w:rFonts w:ascii="Times New Roman" w:eastAsia="Times New Roman" w:hAnsi="Times New Roman" w:cs="Times New Roman"/>
          <w:sz w:val="24"/>
          <w:szCs w:val="24"/>
        </w:rPr>
        <w:t>: Григорьеву Лилю Вячеславовну, секретаря первичной организации «Сельскохозяйственное» и  Ершову Ирину Алексеевну, секретаря первичной организации «Сюгаильское». Оба секретаря достойны быть в Совете первичных отделений Удмуртского регионального отделения Всероссийской политической партии «ЕДИНАЯ РОССИЯ».</w:t>
      </w:r>
    </w:p>
    <w:p w:rsidR="00490646" w:rsidRPr="00AE237E" w:rsidRDefault="0049064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46" w:rsidRPr="00AE237E" w:rsidRDefault="00490646" w:rsidP="00490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490646" w:rsidRPr="00AE237E" w:rsidRDefault="00490646" w:rsidP="00AE23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Направить предложение по персональному составу в Совет первичных отделений Удмуртского регионального отделения:  </w:t>
      </w:r>
      <w:r w:rsidR="00AE237E" w:rsidRPr="00AE237E">
        <w:rPr>
          <w:rFonts w:ascii="Times New Roman" w:eastAsia="Times New Roman" w:hAnsi="Times New Roman" w:cs="Times New Roman"/>
          <w:sz w:val="24"/>
          <w:szCs w:val="24"/>
        </w:rPr>
        <w:t>Григорьеву Лилю Вячеславовну, секретаря первичной организации «Сельскохозяйственное» и  Ершову Ирину Алексеевну, секретаря первичной организации «Сюгаильское».</w:t>
      </w:r>
    </w:p>
    <w:p w:rsidR="00490646" w:rsidRPr="00AE237E" w:rsidRDefault="00490646" w:rsidP="004906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 за:  «2</w:t>
      </w:r>
      <w:r w:rsidR="00AE237E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«0»   воздержались « 0».</w:t>
      </w:r>
    </w:p>
    <w:p w:rsidR="00490646" w:rsidRPr="00AE237E" w:rsidRDefault="00490646" w:rsidP="0049064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237E" w:rsidRDefault="00AE237E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D7103" w:rsidRDefault="007D7103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0128" w:rsidRDefault="00354BD2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0E4109"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0D62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третьему</w:t>
      </w:r>
      <w:r w:rsidR="006D5A53"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E4109"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 повестки дня</w:t>
      </w:r>
      <w:r w:rsidR="0045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D6206" w:rsidRPr="00AE237E" w:rsidRDefault="000D6206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4BD2" w:rsidRDefault="009D0128" w:rsidP="0035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="00A16608"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="000D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7934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 Т.Е. –</w:t>
      </w:r>
      <w:r w:rsidR="000D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934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местного отделения Партии «ЕДИНАЯ РОССИЯ»  </w:t>
      </w:r>
      <w:r w:rsidR="001F4904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54BD2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54BD2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4.</w:t>
      </w:r>
      <w:r w:rsid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BD2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Всероссийской Политической партии </w:t>
      </w:r>
      <w:r w:rsidR="00354BD2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</w:t>
      </w:r>
      <w:r w:rsidR="00354BD2" w:rsidRP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F2E5C" w:rsidRP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заявлений</w:t>
      </w:r>
      <w:r w:rsidR="004F2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4BD2"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 в члены Всероссийской политической партии </w:t>
      </w:r>
      <w:r w:rsidR="00354BD2"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53651" w:rsidRP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сторонников партии</w:t>
      </w:r>
      <w:r w:rsidR="00453651" w:rsidRP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BD2" w:rsidRPr="004536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953"/>
      </w:tblGrid>
      <w:tr w:rsidR="00453651" w:rsidRPr="004F2E5C" w:rsidTr="00453651">
        <w:trPr>
          <w:trHeight w:val="225"/>
        </w:trPr>
        <w:tc>
          <w:tcPr>
            <w:tcW w:w="675" w:type="dxa"/>
            <w:vMerge w:val="restart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453651" w:rsidRPr="004F2E5C" w:rsidRDefault="00453651" w:rsidP="00A876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, Имя, Отчество</w:t>
            </w:r>
          </w:p>
        </w:tc>
        <w:tc>
          <w:tcPr>
            <w:tcW w:w="5953" w:type="dxa"/>
            <w:tcBorders>
              <w:bottom w:val="nil"/>
            </w:tcBorders>
          </w:tcPr>
          <w:p w:rsidR="00453651" w:rsidRPr="004F2E5C" w:rsidRDefault="00453651" w:rsidP="0045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453651" w:rsidRPr="004F2E5C" w:rsidTr="006B3C4D">
        <w:trPr>
          <w:trHeight w:val="315"/>
        </w:trPr>
        <w:tc>
          <w:tcPr>
            <w:tcW w:w="675" w:type="dxa"/>
            <w:vMerge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453651" w:rsidRPr="004F2E5C" w:rsidRDefault="00453651" w:rsidP="0045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651" w:rsidRPr="00AE237E" w:rsidTr="00401389">
        <w:tc>
          <w:tcPr>
            <w:tcW w:w="675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Татьяна Юрьевна</w:t>
            </w:r>
          </w:p>
        </w:tc>
        <w:tc>
          <w:tcPr>
            <w:tcW w:w="5953" w:type="dxa"/>
          </w:tcPr>
          <w:p w:rsidR="00453651" w:rsidRPr="00AE237E" w:rsidRDefault="00453651" w:rsidP="0045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Горнякская</w:t>
            </w:r>
          </w:p>
        </w:tc>
      </w:tr>
      <w:tr w:rsidR="00453651" w:rsidRPr="00AE237E" w:rsidTr="002169DF">
        <w:tc>
          <w:tcPr>
            <w:tcW w:w="675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Алексей Валентинович</w:t>
            </w:r>
          </w:p>
        </w:tc>
        <w:tc>
          <w:tcPr>
            <w:tcW w:w="5953" w:type="dxa"/>
          </w:tcPr>
          <w:p w:rsidR="00453651" w:rsidRPr="00AE237E" w:rsidRDefault="007D7103" w:rsidP="0045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Кватчинская</w:t>
            </w:r>
          </w:p>
        </w:tc>
      </w:tr>
      <w:tr w:rsidR="00453651" w:rsidRPr="00AE237E" w:rsidTr="009D0626">
        <w:tc>
          <w:tcPr>
            <w:tcW w:w="675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Виктор Борисович</w:t>
            </w:r>
          </w:p>
        </w:tc>
        <w:tc>
          <w:tcPr>
            <w:tcW w:w="5953" w:type="dxa"/>
          </w:tcPr>
          <w:p w:rsidR="00453651" w:rsidRPr="00AE237E" w:rsidRDefault="007D7103" w:rsidP="0045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Кватчинская</w:t>
            </w:r>
          </w:p>
        </w:tc>
      </w:tr>
      <w:tr w:rsidR="00453651" w:rsidRPr="00AE237E" w:rsidTr="00341DDE">
        <w:tc>
          <w:tcPr>
            <w:tcW w:w="675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Петр Егорович</w:t>
            </w:r>
          </w:p>
        </w:tc>
        <w:tc>
          <w:tcPr>
            <w:tcW w:w="5953" w:type="dxa"/>
          </w:tcPr>
          <w:p w:rsidR="00453651" w:rsidRPr="00AE237E" w:rsidRDefault="007D7103" w:rsidP="0045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Кватчинская</w:t>
            </w:r>
          </w:p>
        </w:tc>
      </w:tr>
      <w:tr w:rsidR="00453651" w:rsidRPr="00AE237E" w:rsidTr="005B7927">
        <w:tc>
          <w:tcPr>
            <w:tcW w:w="675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Николай Анатольевич</w:t>
            </w:r>
          </w:p>
        </w:tc>
        <w:tc>
          <w:tcPr>
            <w:tcW w:w="5953" w:type="dxa"/>
          </w:tcPr>
          <w:p w:rsidR="00453651" w:rsidRPr="00AE237E" w:rsidRDefault="007D7103" w:rsidP="0045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Кватчинская</w:t>
            </w:r>
          </w:p>
        </w:tc>
      </w:tr>
      <w:tr w:rsidR="00453651" w:rsidRPr="00AE237E" w:rsidTr="00B60851">
        <w:tc>
          <w:tcPr>
            <w:tcW w:w="675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53651" w:rsidRPr="00AE237E" w:rsidRDefault="00453651" w:rsidP="00A87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 Васильевич</w:t>
            </w:r>
          </w:p>
        </w:tc>
        <w:tc>
          <w:tcPr>
            <w:tcW w:w="5953" w:type="dxa"/>
          </w:tcPr>
          <w:p w:rsidR="00453651" w:rsidRPr="00AE237E" w:rsidRDefault="007D7103" w:rsidP="0045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Кватчинская</w:t>
            </w:r>
          </w:p>
        </w:tc>
      </w:tr>
    </w:tbl>
    <w:p w:rsidR="00354BD2" w:rsidRPr="00AE237E" w:rsidRDefault="00354BD2" w:rsidP="0035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E5C" w:rsidRDefault="002A26A7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4F2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E5C" w:rsidRDefault="004F2E5C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128" w:rsidRPr="004F2E5C" w:rsidRDefault="004F2E5C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4F2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7934" w:rsidRPr="00AE237E" w:rsidRDefault="00827934" w:rsidP="004F2E5C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594"/>
        <w:gridCol w:w="2800"/>
      </w:tblGrid>
      <w:tr w:rsidR="00B5278D" w:rsidRPr="00AE237E" w:rsidTr="004F2E5C">
        <w:trPr>
          <w:trHeight w:val="225"/>
        </w:trPr>
        <w:tc>
          <w:tcPr>
            <w:tcW w:w="675" w:type="dxa"/>
            <w:vMerge w:val="restart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B5278D" w:rsidRPr="004F2E5C" w:rsidRDefault="00B5278D" w:rsidP="004F2E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, Имя, Отчество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B5278D" w:rsidRPr="004F2E5C" w:rsidRDefault="00B5278D" w:rsidP="001B7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голосовали</w:t>
            </w:r>
          </w:p>
        </w:tc>
      </w:tr>
      <w:tr w:rsidR="00B5278D" w:rsidRPr="00AE237E" w:rsidTr="004F2E5C">
        <w:trPr>
          <w:trHeight w:val="315"/>
        </w:trPr>
        <w:tc>
          <w:tcPr>
            <w:tcW w:w="675" w:type="dxa"/>
            <w:vMerge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278D" w:rsidRPr="004F2E5C" w:rsidRDefault="00B5278D" w:rsidP="004F2E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B5278D" w:rsidRPr="004F2E5C" w:rsidRDefault="00B5278D" w:rsidP="004F2E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B5278D" w:rsidRPr="004F2E5C" w:rsidRDefault="00B5278D" w:rsidP="004F2E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5278D" w:rsidRPr="00AE237E" w:rsidTr="004F2E5C">
        <w:tc>
          <w:tcPr>
            <w:tcW w:w="675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Татьяна Юрьевна</w:t>
            </w:r>
          </w:p>
        </w:tc>
        <w:tc>
          <w:tcPr>
            <w:tcW w:w="1559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78D" w:rsidRPr="00AE237E" w:rsidTr="004F2E5C">
        <w:tc>
          <w:tcPr>
            <w:tcW w:w="675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Алексей Валентинович</w:t>
            </w:r>
          </w:p>
        </w:tc>
        <w:tc>
          <w:tcPr>
            <w:tcW w:w="1559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78D" w:rsidRPr="00AE237E" w:rsidTr="004F2E5C">
        <w:tc>
          <w:tcPr>
            <w:tcW w:w="675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D5A53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Виктор Борисович</w:t>
            </w:r>
          </w:p>
        </w:tc>
        <w:tc>
          <w:tcPr>
            <w:tcW w:w="1559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78D" w:rsidRPr="00AE237E" w:rsidTr="004F2E5C">
        <w:tc>
          <w:tcPr>
            <w:tcW w:w="675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Петр Егорович</w:t>
            </w:r>
          </w:p>
        </w:tc>
        <w:tc>
          <w:tcPr>
            <w:tcW w:w="1559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78D" w:rsidRPr="00AE237E" w:rsidTr="004F2E5C">
        <w:tc>
          <w:tcPr>
            <w:tcW w:w="675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 Николай Анатольевич</w:t>
            </w:r>
          </w:p>
        </w:tc>
        <w:tc>
          <w:tcPr>
            <w:tcW w:w="1559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78D" w:rsidRPr="00AE237E" w:rsidTr="004F2E5C">
        <w:tc>
          <w:tcPr>
            <w:tcW w:w="675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5278D" w:rsidRPr="00AE237E" w:rsidRDefault="00B5278D" w:rsidP="004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Семен Васильевич</w:t>
            </w:r>
          </w:p>
        </w:tc>
        <w:tc>
          <w:tcPr>
            <w:tcW w:w="1559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</w:tcPr>
          <w:p w:rsidR="00B5278D" w:rsidRPr="00AE237E" w:rsidRDefault="006D5A53" w:rsidP="004F2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278D" w:rsidRPr="00AE237E" w:rsidRDefault="00B5278D" w:rsidP="004F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BD2" w:rsidRDefault="00354BD2" w:rsidP="001B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данное решение </w:t>
      </w:r>
      <w:r w:rsid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соответствующий пакет документов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Исполком Удмуртского регионального отделения </w:t>
      </w:r>
      <w:r w:rsid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</w:t>
      </w:r>
      <w:proofErr w:type="gramEnd"/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ДИНАЯ РОССИЯ»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4F2E5C" w:rsidRPr="00AE237E" w:rsidRDefault="004F2E5C" w:rsidP="0035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 исполнения решения возложить на Руководителя исполнительного  комитета местного отделения Можгинского района Партии «</w:t>
      </w:r>
      <w:r w:rsidRPr="001B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Т.Е.Дорофееву.</w:t>
      </w:r>
    </w:p>
    <w:p w:rsidR="00354BD2" w:rsidRPr="00AE237E" w:rsidRDefault="00354BD2" w:rsidP="0035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904" w:rsidRPr="00AE237E" w:rsidRDefault="001F4904" w:rsidP="001F490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04" w:rsidRPr="00AE237E" w:rsidRDefault="001F4904" w:rsidP="006E0FD1">
      <w:pPr>
        <w:pStyle w:val="a6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40" w:rsidRDefault="001F4904" w:rsidP="00CB494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4940">
        <w:rPr>
          <w:rFonts w:ascii="Times New Roman" w:eastAsia="Times New Roman" w:hAnsi="Times New Roman" w:cs="Times New Roman"/>
          <w:sz w:val="24"/>
          <w:szCs w:val="24"/>
        </w:rPr>
        <w:tab/>
      </w:r>
      <w:r w:rsidR="00CB4940" w:rsidRPr="00CB49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CB49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4940" w:rsidRPr="00CB4940">
        <w:rPr>
          <w:rFonts w:ascii="Times New Roman" w:hAnsi="Times New Roman" w:cs="Times New Roman"/>
          <w:b/>
          <w:sz w:val="24"/>
          <w:szCs w:val="24"/>
        </w:rPr>
        <w:t>местного</w:t>
      </w:r>
    </w:p>
    <w:p w:rsidR="00CB4940" w:rsidRDefault="00CB4940" w:rsidP="00CB494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49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о</w:t>
      </w:r>
      <w:r w:rsidRPr="00CB4940">
        <w:rPr>
          <w:rFonts w:ascii="Times New Roman" w:hAnsi="Times New Roman" w:cs="Times New Roman"/>
          <w:b/>
          <w:sz w:val="24"/>
          <w:szCs w:val="24"/>
        </w:rPr>
        <w:t>тделения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4940">
        <w:rPr>
          <w:rFonts w:ascii="Times New Roman" w:hAnsi="Times New Roman" w:cs="Times New Roman"/>
          <w:b/>
          <w:sz w:val="24"/>
          <w:szCs w:val="24"/>
        </w:rPr>
        <w:t xml:space="preserve"> Можгинского 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940" w:rsidRPr="00CB4940" w:rsidRDefault="00CB4940" w:rsidP="00CB4940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Парт</w:t>
      </w:r>
      <w:r w:rsidRPr="00CB4940">
        <w:rPr>
          <w:rFonts w:ascii="Times New Roman" w:hAnsi="Times New Roman" w:cs="Times New Roman"/>
          <w:b/>
          <w:sz w:val="24"/>
          <w:szCs w:val="24"/>
        </w:rPr>
        <w:t xml:space="preserve">ии «ЕДИНАЯ РОССИЯ»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49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B4940">
        <w:rPr>
          <w:rFonts w:ascii="Times New Roman" w:hAnsi="Times New Roman" w:cs="Times New Roman"/>
          <w:b/>
          <w:sz w:val="24"/>
          <w:szCs w:val="24"/>
        </w:rPr>
        <w:t xml:space="preserve">          Г.П.Королькова     </w:t>
      </w:r>
    </w:p>
    <w:p w:rsidR="00CB4940" w:rsidRPr="00CB4940" w:rsidRDefault="00CB4940" w:rsidP="00CB4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904" w:rsidRPr="00AE237E" w:rsidRDefault="001F4904" w:rsidP="00CB4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4904" w:rsidRPr="00AE237E" w:rsidRDefault="001F4904" w:rsidP="001F49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904" w:rsidRPr="00AE237E" w:rsidRDefault="001F4904" w:rsidP="001F4904">
      <w:pPr>
        <w:tabs>
          <w:tab w:val="num" w:pos="0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F4904" w:rsidRPr="00AE237E" w:rsidRDefault="001F4904" w:rsidP="001F4904">
      <w:pPr>
        <w:rPr>
          <w:sz w:val="24"/>
          <w:szCs w:val="24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ED5" w:rsidRPr="00AE237E" w:rsidRDefault="00760ED5">
      <w:pPr>
        <w:rPr>
          <w:sz w:val="24"/>
          <w:szCs w:val="24"/>
        </w:rPr>
      </w:pPr>
    </w:p>
    <w:p w:rsidR="002A26A7" w:rsidRDefault="002A26A7"/>
    <w:sectPr w:rsidR="002A26A7" w:rsidSect="00DC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3FB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F16"/>
    <w:multiLevelType w:val="hybridMultilevel"/>
    <w:tmpl w:val="E7C2AC58"/>
    <w:lvl w:ilvl="0" w:tplc="CE9021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D552C59"/>
    <w:multiLevelType w:val="hybridMultilevel"/>
    <w:tmpl w:val="6D4C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30D"/>
    <w:multiLevelType w:val="hybridMultilevel"/>
    <w:tmpl w:val="5E1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6C27"/>
    <w:multiLevelType w:val="hybridMultilevel"/>
    <w:tmpl w:val="BCA478E0"/>
    <w:lvl w:ilvl="0" w:tplc="0128D42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1093F20"/>
    <w:multiLevelType w:val="hybridMultilevel"/>
    <w:tmpl w:val="DA8825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31DA0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8C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B54"/>
    <w:multiLevelType w:val="hybridMultilevel"/>
    <w:tmpl w:val="0920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3566"/>
    <w:multiLevelType w:val="hybridMultilevel"/>
    <w:tmpl w:val="633A41F2"/>
    <w:lvl w:ilvl="0" w:tplc="43C69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EB53D1"/>
    <w:multiLevelType w:val="hybridMultilevel"/>
    <w:tmpl w:val="2D1E487A"/>
    <w:lvl w:ilvl="0" w:tplc="08FE3C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88527D0"/>
    <w:multiLevelType w:val="hybridMultilevel"/>
    <w:tmpl w:val="5D5A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2EE8"/>
    <w:multiLevelType w:val="hybridMultilevel"/>
    <w:tmpl w:val="8EB06BAE"/>
    <w:lvl w:ilvl="0" w:tplc="43C69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91FE8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ABB"/>
    <w:multiLevelType w:val="hybridMultilevel"/>
    <w:tmpl w:val="A0206FE0"/>
    <w:lvl w:ilvl="0" w:tplc="AD88A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BD62396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95B76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6B84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E4839"/>
    <w:multiLevelType w:val="hybridMultilevel"/>
    <w:tmpl w:val="F6D85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443DA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0"/>
  </w:num>
  <w:num w:numId="12">
    <w:abstractNumId w:val="15"/>
  </w:num>
  <w:num w:numId="13">
    <w:abstractNumId w:val="18"/>
  </w:num>
  <w:num w:numId="14">
    <w:abstractNumId w:val="6"/>
  </w:num>
  <w:num w:numId="15">
    <w:abstractNumId w:val="13"/>
  </w:num>
  <w:num w:numId="16">
    <w:abstractNumId w:val="10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0FE"/>
    <w:rsid w:val="000D6206"/>
    <w:rsid w:val="000E4109"/>
    <w:rsid w:val="000F0CAD"/>
    <w:rsid w:val="001213BF"/>
    <w:rsid w:val="001873FD"/>
    <w:rsid w:val="001A2E49"/>
    <w:rsid w:val="001B7474"/>
    <w:rsid w:val="001F4904"/>
    <w:rsid w:val="001F7EE4"/>
    <w:rsid w:val="00224526"/>
    <w:rsid w:val="00246571"/>
    <w:rsid w:val="0027111F"/>
    <w:rsid w:val="002A26A7"/>
    <w:rsid w:val="002B31FE"/>
    <w:rsid w:val="002D13A8"/>
    <w:rsid w:val="002F2DFE"/>
    <w:rsid w:val="00307140"/>
    <w:rsid w:val="003474B1"/>
    <w:rsid w:val="0035203B"/>
    <w:rsid w:val="00354BD2"/>
    <w:rsid w:val="00453651"/>
    <w:rsid w:val="00463454"/>
    <w:rsid w:val="00490646"/>
    <w:rsid w:val="004A5C16"/>
    <w:rsid w:val="004F1C12"/>
    <w:rsid w:val="004F2E5C"/>
    <w:rsid w:val="005261CD"/>
    <w:rsid w:val="005500D3"/>
    <w:rsid w:val="00602DA7"/>
    <w:rsid w:val="0060682E"/>
    <w:rsid w:val="00606A7D"/>
    <w:rsid w:val="00662527"/>
    <w:rsid w:val="00690B86"/>
    <w:rsid w:val="00690D7E"/>
    <w:rsid w:val="006D5A53"/>
    <w:rsid w:val="006E0FD1"/>
    <w:rsid w:val="007034FF"/>
    <w:rsid w:val="00760ED5"/>
    <w:rsid w:val="007610FE"/>
    <w:rsid w:val="00763965"/>
    <w:rsid w:val="00773DC0"/>
    <w:rsid w:val="007A4530"/>
    <w:rsid w:val="007D7103"/>
    <w:rsid w:val="00827934"/>
    <w:rsid w:val="008610B6"/>
    <w:rsid w:val="00891CBF"/>
    <w:rsid w:val="008F4B61"/>
    <w:rsid w:val="00905C55"/>
    <w:rsid w:val="009549DC"/>
    <w:rsid w:val="00954E97"/>
    <w:rsid w:val="009D0128"/>
    <w:rsid w:val="009D768F"/>
    <w:rsid w:val="00A16608"/>
    <w:rsid w:val="00AE237E"/>
    <w:rsid w:val="00B229B4"/>
    <w:rsid w:val="00B5278D"/>
    <w:rsid w:val="00C71776"/>
    <w:rsid w:val="00C72935"/>
    <w:rsid w:val="00CB4940"/>
    <w:rsid w:val="00CE52FC"/>
    <w:rsid w:val="00D46611"/>
    <w:rsid w:val="00D87BD1"/>
    <w:rsid w:val="00D90717"/>
    <w:rsid w:val="00DC311F"/>
    <w:rsid w:val="00DE6BDE"/>
    <w:rsid w:val="00EC01A8"/>
    <w:rsid w:val="00ED1E85"/>
    <w:rsid w:val="00F76A0C"/>
    <w:rsid w:val="00F83FFB"/>
    <w:rsid w:val="00FB359F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11F"/>
    <w:pPr>
      <w:ind w:left="720"/>
      <w:contextualSpacing/>
    </w:pPr>
  </w:style>
  <w:style w:type="paragraph" w:styleId="a7">
    <w:name w:val="No Spacing"/>
    <w:uiPriority w:val="1"/>
    <w:qFormat/>
    <w:rsid w:val="00CB4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40</cp:revision>
  <dcterms:created xsi:type="dcterms:W3CDTF">2017-02-07T10:34:00Z</dcterms:created>
  <dcterms:modified xsi:type="dcterms:W3CDTF">2017-02-16T09:14:00Z</dcterms:modified>
</cp:coreProperties>
</file>